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05587" w14:textId="77777777" w:rsidR="00D26D8C" w:rsidRDefault="0044390F" w:rsidP="0059480E">
      <w:pPr>
        <w:jc w:val="left"/>
        <w:rPr>
          <w:sz w:val="20"/>
          <w:szCs w:val="20"/>
        </w:rPr>
      </w:pPr>
      <w:r>
        <w:rPr>
          <w:sz w:val="20"/>
          <w:szCs w:val="20"/>
        </w:rPr>
        <w:t>様式第１３</w:t>
      </w:r>
    </w:p>
    <w:p w14:paraId="7A2E023E" w14:textId="77777777" w:rsidR="0044390F" w:rsidRDefault="0044390F" w:rsidP="0059480E">
      <w:pPr>
        <w:jc w:val="left"/>
        <w:rPr>
          <w:sz w:val="20"/>
          <w:szCs w:val="20"/>
        </w:rPr>
      </w:pPr>
    </w:p>
    <w:p w14:paraId="5218FB6F" w14:textId="77777777" w:rsidR="0044390F" w:rsidRDefault="0044390F" w:rsidP="0059480E">
      <w:pPr>
        <w:jc w:val="left"/>
        <w:rPr>
          <w:sz w:val="20"/>
          <w:szCs w:val="20"/>
        </w:rPr>
      </w:pPr>
    </w:p>
    <w:p w14:paraId="2372B55B" w14:textId="77777777" w:rsidR="0044390F" w:rsidRPr="0044390F" w:rsidRDefault="0044390F" w:rsidP="004D35CE">
      <w:pPr>
        <w:pStyle w:val="Default"/>
        <w:jc w:val="center"/>
        <w:rPr>
          <w:sz w:val="22"/>
          <w:szCs w:val="22"/>
        </w:rPr>
      </w:pPr>
      <w:r w:rsidRPr="0044390F">
        <w:rPr>
          <w:rFonts w:hint="eastAsia"/>
          <w:sz w:val="22"/>
          <w:szCs w:val="22"/>
        </w:rPr>
        <w:t>取得財産等管理台帳</w:t>
      </w:r>
      <w:r w:rsidR="004D35CE">
        <w:rPr>
          <w:rFonts w:hint="eastAsia"/>
          <w:sz w:val="22"/>
          <w:szCs w:val="22"/>
        </w:rPr>
        <w:t xml:space="preserve">　</w:t>
      </w:r>
    </w:p>
    <w:p w14:paraId="02A42A58" w14:textId="77777777" w:rsidR="0044390F" w:rsidRPr="0044390F" w:rsidRDefault="004D35CE" w:rsidP="0044390F">
      <w:pPr>
        <w:jc w:val="right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2A524" wp14:editId="14161E63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609600" cy="6096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609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200E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5pt" to="48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sz w:val="16"/>
          <w:szCs w:val="16"/>
        </w:rPr>
        <w:t xml:space="preserve">　</w:t>
      </w:r>
      <w:r w:rsidR="0044390F" w:rsidRPr="0044390F">
        <w:rPr>
          <w:rFonts w:hint="eastAsia"/>
          <w:sz w:val="16"/>
          <w:szCs w:val="16"/>
        </w:rPr>
        <w:t>（単位：円）</w:t>
      </w:r>
    </w:p>
    <w:tbl>
      <w:tblPr>
        <w:tblStyle w:val="a8"/>
        <w:tblW w:w="8789" w:type="dxa"/>
        <w:tblInd w:w="-5" w:type="dxa"/>
        <w:tblLook w:val="04A0" w:firstRow="1" w:lastRow="0" w:firstColumn="1" w:lastColumn="0" w:noHBand="0" w:noVBand="1"/>
      </w:tblPr>
      <w:tblGrid>
        <w:gridCol w:w="948"/>
        <w:gridCol w:w="895"/>
        <w:gridCol w:w="851"/>
        <w:gridCol w:w="850"/>
        <w:gridCol w:w="992"/>
        <w:gridCol w:w="1134"/>
        <w:gridCol w:w="1418"/>
        <w:gridCol w:w="992"/>
        <w:gridCol w:w="709"/>
      </w:tblGrid>
      <w:tr w:rsidR="004D35CE" w14:paraId="5E250147" w14:textId="77777777" w:rsidTr="004D35CE">
        <w:trPr>
          <w:trHeight w:val="458"/>
        </w:trPr>
        <w:tc>
          <w:tcPr>
            <w:tcW w:w="948" w:type="dxa"/>
            <w:tcBorders>
              <w:bottom w:val="nil"/>
            </w:tcBorders>
          </w:tcPr>
          <w:p w14:paraId="6EF933FA" w14:textId="77777777" w:rsidR="0044390F" w:rsidRPr="008674A7" w:rsidRDefault="0044390F" w:rsidP="008674A7">
            <w:pPr>
              <w:jc w:val="right"/>
              <w:rPr>
                <w:sz w:val="18"/>
                <w:szCs w:val="18"/>
              </w:rPr>
            </w:pPr>
            <w:r w:rsidRPr="008674A7">
              <w:rPr>
                <w:sz w:val="18"/>
                <w:szCs w:val="18"/>
              </w:rPr>
              <w:t>区分</w:t>
            </w:r>
          </w:p>
        </w:tc>
        <w:tc>
          <w:tcPr>
            <w:tcW w:w="895" w:type="dxa"/>
            <w:vMerge w:val="restart"/>
          </w:tcPr>
          <w:p w14:paraId="694BFEFF" w14:textId="77777777" w:rsidR="008674A7" w:rsidRPr="008674A7" w:rsidRDefault="008674A7" w:rsidP="008674A7">
            <w:pPr>
              <w:jc w:val="center"/>
              <w:rPr>
                <w:sz w:val="18"/>
                <w:szCs w:val="18"/>
              </w:rPr>
            </w:pPr>
          </w:p>
          <w:p w14:paraId="23827340" w14:textId="77777777" w:rsidR="0044390F" w:rsidRPr="008674A7" w:rsidRDefault="0044390F" w:rsidP="008674A7">
            <w:pPr>
              <w:jc w:val="center"/>
              <w:rPr>
                <w:sz w:val="18"/>
                <w:szCs w:val="18"/>
              </w:rPr>
            </w:pPr>
            <w:r w:rsidRPr="008674A7">
              <w:rPr>
                <w:rFonts w:hint="eastAsia"/>
                <w:sz w:val="18"/>
                <w:szCs w:val="18"/>
              </w:rPr>
              <w:t>規格</w:t>
            </w:r>
          </w:p>
        </w:tc>
        <w:tc>
          <w:tcPr>
            <w:tcW w:w="851" w:type="dxa"/>
            <w:vMerge w:val="restart"/>
          </w:tcPr>
          <w:p w14:paraId="5E8C2654" w14:textId="77777777" w:rsidR="008674A7" w:rsidRPr="008674A7" w:rsidRDefault="008674A7" w:rsidP="008674A7">
            <w:pPr>
              <w:jc w:val="center"/>
              <w:rPr>
                <w:sz w:val="18"/>
                <w:szCs w:val="18"/>
              </w:rPr>
            </w:pPr>
          </w:p>
          <w:p w14:paraId="41A75AAE" w14:textId="77777777" w:rsidR="0044390F" w:rsidRPr="008674A7" w:rsidRDefault="0044390F" w:rsidP="008674A7">
            <w:pPr>
              <w:jc w:val="center"/>
              <w:rPr>
                <w:sz w:val="18"/>
                <w:szCs w:val="18"/>
              </w:rPr>
            </w:pPr>
            <w:r w:rsidRPr="008674A7">
              <w:rPr>
                <w:sz w:val="18"/>
                <w:szCs w:val="18"/>
              </w:rPr>
              <w:t>数量</w:t>
            </w:r>
          </w:p>
        </w:tc>
        <w:tc>
          <w:tcPr>
            <w:tcW w:w="850" w:type="dxa"/>
            <w:vMerge w:val="restart"/>
          </w:tcPr>
          <w:p w14:paraId="4C4E89D8" w14:textId="77777777" w:rsidR="008674A7" w:rsidRPr="008674A7" w:rsidRDefault="008674A7" w:rsidP="008674A7">
            <w:pPr>
              <w:jc w:val="center"/>
              <w:rPr>
                <w:sz w:val="18"/>
                <w:szCs w:val="18"/>
              </w:rPr>
            </w:pPr>
          </w:p>
          <w:p w14:paraId="7C0B0BFE" w14:textId="77777777" w:rsidR="0044390F" w:rsidRPr="008674A7" w:rsidRDefault="0044390F" w:rsidP="008674A7">
            <w:pPr>
              <w:jc w:val="center"/>
              <w:rPr>
                <w:sz w:val="18"/>
                <w:szCs w:val="18"/>
              </w:rPr>
            </w:pPr>
            <w:r w:rsidRPr="008674A7">
              <w:rPr>
                <w:sz w:val="18"/>
                <w:szCs w:val="18"/>
              </w:rPr>
              <w:t>単価</w:t>
            </w:r>
          </w:p>
        </w:tc>
        <w:tc>
          <w:tcPr>
            <w:tcW w:w="992" w:type="dxa"/>
            <w:vMerge w:val="restart"/>
          </w:tcPr>
          <w:p w14:paraId="4ED7F806" w14:textId="77777777" w:rsidR="008674A7" w:rsidRPr="008674A7" w:rsidRDefault="008674A7" w:rsidP="008674A7">
            <w:pPr>
              <w:jc w:val="center"/>
              <w:rPr>
                <w:sz w:val="18"/>
                <w:szCs w:val="18"/>
              </w:rPr>
            </w:pPr>
          </w:p>
          <w:p w14:paraId="4E52D59F" w14:textId="77777777" w:rsidR="0044390F" w:rsidRPr="008674A7" w:rsidRDefault="0044390F" w:rsidP="008674A7">
            <w:pPr>
              <w:jc w:val="center"/>
              <w:rPr>
                <w:sz w:val="18"/>
                <w:szCs w:val="18"/>
              </w:rPr>
            </w:pPr>
            <w:r w:rsidRPr="008674A7">
              <w:rPr>
                <w:sz w:val="18"/>
                <w:szCs w:val="18"/>
              </w:rPr>
              <w:t>金額</w:t>
            </w:r>
          </w:p>
        </w:tc>
        <w:tc>
          <w:tcPr>
            <w:tcW w:w="1134" w:type="dxa"/>
            <w:vMerge w:val="restart"/>
          </w:tcPr>
          <w:p w14:paraId="5ADA0DA0" w14:textId="77777777" w:rsidR="008674A7" w:rsidRDefault="008674A7" w:rsidP="008674A7">
            <w:pPr>
              <w:jc w:val="center"/>
              <w:rPr>
                <w:sz w:val="18"/>
                <w:szCs w:val="18"/>
              </w:rPr>
            </w:pPr>
          </w:p>
          <w:p w14:paraId="7A499D4C" w14:textId="77777777" w:rsidR="0044390F" w:rsidRPr="008674A7" w:rsidRDefault="0044390F" w:rsidP="008674A7">
            <w:pPr>
              <w:jc w:val="center"/>
              <w:rPr>
                <w:sz w:val="18"/>
                <w:szCs w:val="18"/>
              </w:rPr>
            </w:pPr>
            <w:r w:rsidRPr="008674A7">
              <w:rPr>
                <w:sz w:val="18"/>
                <w:szCs w:val="18"/>
              </w:rPr>
              <w:t>取得年月日</w:t>
            </w:r>
          </w:p>
        </w:tc>
        <w:tc>
          <w:tcPr>
            <w:tcW w:w="1418" w:type="dxa"/>
            <w:vMerge w:val="restart"/>
          </w:tcPr>
          <w:p w14:paraId="75245535" w14:textId="77777777" w:rsidR="008674A7" w:rsidRDefault="008674A7" w:rsidP="008674A7">
            <w:pPr>
              <w:jc w:val="center"/>
              <w:rPr>
                <w:sz w:val="18"/>
                <w:szCs w:val="18"/>
              </w:rPr>
            </w:pPr>
          </w:p>
          <w:p w14:paraId="0DE5C1FA" w14:textId="77777777" w:rsidR="0044390F" w:rsidRPr="008674A7" w:rsidRDefault="0044390F" w:rsidP="008674A7">
            <w:pPr>
              <w:jc w:val="center"/>
              <w:rPr>
                <w:sz w:val="18"/>
                <w:szCs w:val="18"/>
              </w:rPr>
            </w:pPr>
            <w:r w:rsidRPr="008674A7">
              <w:rPr>
                <w:sz w:val="18"/>
                <w:szCs w:val="18"/>
              </w:rPr>
              <w:t>処分制限期間</w:t>
            </w:r>
          </w:p>
          <w:p w14:paraId="424F40B4" w14:textId="77777777" w:rsidR="0044390F" w:rsidRPr="008674A7" w:rsidRDefault="0044390F" w:rsidP="00867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75720BA9" w14:textId="77777777" w:rsidR="008674A7" w:rsidRDefault="008674A7" w:rsidP="008674A7">
            <w:pPr>
              <w:jc w:val="center"/>
              <w:rPr>
                <w:sz w:val="18"/>
                <w:szCs w:val="18"/>
              </w:rPr>
            </w:pPr>
          </w:p>
          <w:p w14:paraId="33363D2B" w14:textId="77777777" w:rsidR="0044390F" w:rsidRPr="008674A7" w:rsidRDefault="0044390F" w:rsidP="008674A7">
            <w:pPr>
              <w:jc w:val="center"/>
              <w:rPr>
                <w:sz w:val="18"/>
                <w:szCs w:val="18"/>
              </w:rPr>
            </w:pPr>
            <w:r w:rsidRPr="008674A7">
              <w:rPr>
                <w:sz w:val="18"/>
                <w:szCs w:val="18"/>
              </w:rPr>
              <w:t>保管場所</w:t>
            </w:r>
          </w:p>
        </w:tc>
        <w:tc>
          <w:tcPr>
            <w:tcW w:w="709" w:type="dxa"/>
            <w:vMerge w:val="restart"/>
          </w:tcPr>
          <w:p w14:paraId="42D56E51" w14:textId="77777777" w:rsidR="004D35CE" w:rsidRDefault="004D35CE" w:rsidP="008674A7">
            <w:pPr>
              <w:jc w:val="center"/>
              <w:rPr>
                <w:sz w:val="18"/>
                <w:szCs w:val="18"/>
              </w:rPr>
            </w:pPr>
          </w:p>
          <w:p w14:paraId="10F5EF26" w14:textId="77777777" w:rsidR="0044390F" w:rsidRPr="008674A7" w:rsidRDefault="0044390F" w:rsidP="008674A7">
            <w:pPr>
              <w:jc w:val="center"/>
              <w:rPr>
                <w:sz w:val="18"/>
                <w:szCs w:val="18"/>
              </w:rPr>
            </w:pPr>
            <w:r w:rsidRPr="008674A7">
              <w:rPr>
                <w:sz w:val="18"/>
                <w:szCs w:val="18"/>
              </w:rPr>
              <w:t>備考</w:t>
            </w:r>
          </w:p>
          <w:p w14:paraId="45E4307D" w14:textId="77777777" w:rsidR="0044390F" w:rsidRPr="008674A7" w:rsidRDefault="0044390F" w:rsidP="008674A7">
            <w:pPr>
              <w:jc w:val="center"/>
              <w:rPr>
                <w:sz w:val="18"/>
                <w:szCs w:val="18"/>
              </w:rPr>
            </w:pPr>
          </w:p>
        </w:tc>
      </w:tr>
      <w:tr w:rsidR="004D35CE" w14:paraId="59418510" w14:textId="77777777" w:rsidTr="004D35CE">
        <w:trPr>
          <w:trHeight w:val="457"/>
        </w:trPr>
        <w:tc>
          <w:tcPr>
            <w:tcW w:w="948" w:type="dxa"/>
            <w:tcBorders>
              <w:top w:val="nil"/>
            </w:tcBorders>
            <w:vAlign w:val="bottom"/>
          </w:tcPr>
          <w:p w14:paraId="4CAEE0C7" w14:textId="77777777" w:rsidR="008674A7" w:rsidRPr="0044390F" w:rsidRDefault="008674A7" w:rsidP="008674A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財産名</w:t>
            </w:r>
          </w:p>
        </w:tc>
        <w:tc>
          <w:tcPr>
            <w:tcW w:w="895" w:type="dxa"/>
            <w:vMerge/>
          </w:tcPr>
          <w:p w14:paraId="6BF1FFEB" w14:textId="77777777" w:rsidR="0044390F" w:rsidRPr="0044390F" w:rsidRDefault="0044390F" w:rsidP="005948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F3BB1B" w14:textId="77777777" w:rsidR="0044390F" w:rsidRPr="0044390F" w:rsidRDefault="0044390F" w:rsidP="005948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A5DC177" w14:textId="77777777" w:rsidR="0044390F" w:rsidRPr="0044390F" w:rsidRDefault="0044390F" w:rsidP="005948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9D3D716" w14:textId="77777777" w:rsidR="0044390F" w:rsidRPr="0044390F" w:rsidRDefault="0044390F" w:rsidP="005948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EEF2D34" w14:textId="77777777" w:rsidR="0044390F" w:rsidRPr="0044390F" w:rsidRDefault="0044390F" w:rsidP="005948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8A5DEEF" w14:textId="77777777" w:rsidR="0044390F" w:rsidRPr="0044390F" w:rsidRDefault="0044390F" w:rsidP="005948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E6655C1" w14:textId="77777777" w:rsidR="0044390F" w:rsidRPr="0044390F" w:rsidRDefault="0044390F" w:rsidP="005948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F4D2A2" w14:textId="77777777" w:rsidR="0044390F" w:rsidRPr="0044390F" w:rsidRDefault="0044390F" w:rsidP="0059480E">
            <w:pPr>
              <w:jc w:val="left"/>
              <w:rPr>
                <w:sz w:val="20"/>
                <w:szCs w:val="20"/>
              </w:rPr>
            </w:pPr>
          </w:p>
        </w:tc>
      </w:tr>
      <w:tr w:rsidR="004D35CE" w14:paraId="38CD39D4" w14:textId="77777777" w:rsidTr="004D35CE">
        <w:trPr>
          <w:trHeight w:val="3556"/>
        </w:trPr>
        <w:tc>
          <w:tcPr>
            <w:tcW w:w="948" w:type="dxa"/>
          </w:tcPr>
          <w:p w14:paraId="419AAC73" w14:textId="77777777" w:rsidR="0044390F" w:rsidRDefault="0044390F" w:rsidP="0059480E">
            <w:pPr>
              <w:jc w:val="left"/>
            </w:pPr>
          </w:p>
          <w:p w14:paraId="65D6985C" w14:textId="77777777" w:rsidR="0044390F" w:rsidRDefault="0044390F" w:rsidP="0059480E">
            <w:pPr>
              <w:jc w:val="left"/>
            </w:pPr>
          </w:p>
          <w:p w14:paraId="749FE06E" w14:textId="77777777" w:rsidR="0044390F" w:rsidRDefault="0044390F" w:rsidP="0059480E">
            <w:pPr>
              <w:jc w:val="left"/>
            </w:pPr>
          </w:p>
          <w:p w14:paraId="3471C217" w14:textId="77777777" w:rsidR="0044390F" w:rsidRDefault="0044390F" w:rsidP="0059480E">
            <w:pPr>
              <w:jc w:val="left"/>
            </w:pPr>
          </w:p>
          <w:p w14:paraId="0B2FB603" w14:textId="77777777" w:rsidR="0044390F" w:rsidRDefault="0044390F" w:rsidP="0059480E">
            <w:pPr>
              <w:jc w:val="left"/>
            </w:pPr>
          </w:p>
          <w:p w14:paraId="406659C5" w14:textId="77777777" w:rsidR="0044390F" w:rsidRDefault="0044390F" w:rsidP="0059480E">
            <w:pPr>
              <w:jc w:val="left"/>
            </w:pPr>
          </w:p>
          <w:p w14:paraId="318EBBC0" w14:textId="77777777" w:rsidR="0044390F" w:rsidRDefault="0044390F" w:rsidP="0059480E">
            <w:pPr>
              <w:jc w:val="left"/>
            </w:pPr>
          </w:p>
          <w:p w14:paraId="4BC57EC7" w14:textId="77777777" w:rsidR="0044390F" w:rsidRDefault="0044390F" w:rsidP="0059480E">
            <w:pPr>
              <w:jc w:val="left"/>
            </w:pPr>
          </w:p>
          <w:p w14:paraId="729D83D0" w14:textId="77777777" w:rsidR="0044390F" w:rsidRDefault="0044390F" w:rsidP="0059480E">
            <w:pPr>
              <w:jc w:val="left"/>
            </w:pPr>
          </w:p>
          <w:p w14:paraId="1FD6B581" w14:textId="77777777" w:rsidR="0044390F" w:rsidRDefault="0044390F" w:rsidP="0059480E">
            <w:pPr>
              <w:jc w:val="left"/>
            </w:pPr>
          </w:p>
        </w:tc>
        <w:tc>
          <w:tcPr>
            <w:tcW w:w="895" w:type="dxa"/>
          </w:tcPr>
          <w:p w14:paraId="0AFDE1EB" w14:textId="77777777" w:rsidR="0044390F" w:rsidRDefault="0044390F" w:rsidP="0059480E">
            <w:pPr>
              <w:jc w:val="left"/>
            </w:pPr>
          </w:p>
        </w:tc>
        <w:tc>
          <w:tcPr>
            <w:tcW w:w="851" w:type="dxa"/>
          </w:tcPr>
          <w:p w14:paraId="48D0B5DC" w14:textId="77777777" w:rsidR="0044390F" w:rsidRDefault="0044390F" w:rsidP="0059480E">
            <w:pPr>
              <w:jc w:val="left"/>
            </w:pPr>
          </w:p>
        </w:tc>
        <w:tc>
          <w:tcPr>
            <w:tcW w:w="850" w:type="dxa"/>
          </w:tcPr>
          <w:p w14:paraId="09DD8953" w14:textId="77777777" w:rsidR="0044390F" w:rsidRDefault="0044390F" w:rsidP="0059480E">
            <w:pPr>
              <w:jc w:val="left"/>
            </w:pPr>
          </w:p>
        </w:tc>
        <w:tc>
          <w:tcPr>
            <w:tcW w:w="992" w:type="dxa"/>
          </w:tcPr>
          <w:p w14:paraId="12E9E4CF" w14:textId="77777777" w:rsidR="0044390F" w:rsidRDefault="0044390F" w:rsidP="0059480E">
            <w:pPr>
              <w:jc w:val="left"/>
            </w:pPr>
          </w:p>
        </w:tc>
        <w:tc>
          <w:tcPr>
            <w:tcW w:w="1134" w:type="dxa"/>
          </w:tcPr>
          <w:p w14:paraId="31FBA0C2" w14:textId="77777777" w:rsidR="0044390F" w:rsidRDefault="0044390F" w:rsidP="0059480E">
            <w:pPr>
              <w:jc w:val="left"/>
            </w:pPr>
          </w:p>
        </w:tc>
        <w:tc>
          <w:tcPr>
            <w:tcW w:w="1418" w:type="dxa"/>
          </w:tcPr>
          <w:p w14:paraId="1D52F7DD" w14:textId="77777777" w:rsidR="0044390F" w:rsidRDefault="0044390F" w:rsidP="0059480E">
            <w:pPr>
              <w:jc w:val="left"/>
            </w:pPr>
          </w:p>
        </w:tc>
        <w:tc>
          <w:tcPr>
            <w:tcW w:w="992" w:type="dxa"/>
          </w:tcPr>
          <w:p w14:paraId="12FB9468" w14:textId="77777777" w:rsidR="0044390F" w:rsidRDefault="0044390F" w:rsidP="0059480E">
            <w:pPr>
              <w:jc w:val="left"/>
            </w:pPr>
          </w:p>
        </w:tc>
        <w:tc>
          <w:tcPr>
            <w:tcW w:w="709" w:type="dxa"/>
          </w:tcPr>
          <w:p w14:paraId="58791952" w14:textId="77777777" w:rsidR="0044390F" w:rsidRDefault="0044390F" w:rsidP="0059480E">
            <w:pPr>
              <w:jc w:val="left"/>
            </w:pPr>
          </w:p>
        </w:tc>
      </w:tr>
    </w:tbl>
    <w:p w14:paraId="34304818" w14:textId="77777777" w:rsidR="00D26D8C" w:rsidRDefault="00D26D8C" w:rsidP="0059480E">
      <w:pPr>
        <w:jc w:val="left"/>
      </w:pPr>
    </w:p>
    <w:p w14:paraId="3B4A7E89" w14:textId="77777777" w:rsidR="004D35CE" w:rsidRDefault="004D35CE" w:rsidP="0059480E">
      <w:pPr>
        <w:jc w:val="left"/>
      </w:pPr>
    </w:p>
    <w:p w14:paraId="33E521FD" w14:textId="77777777" w:rsidR="00466E07" w:rsidRDefault="00466E07" w:rsidP="00466E07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（注）</w:t>
      </w:r>
      <w:r>
        <w:rPr>
          <w:sz w:val="20"/>
          <w:szCs w:val="20"/>
        </w:rPr>
        <w:t xml:space="preserve"> </w:t>
      </w:r>
    </w:p>
    <w:p w14:paraId="7855C70A" w14:textId="77777777" w:rsidR="00466E07" w:rsidRDefault="00466E07" w:rsidP="00466E07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１．対象となる取得財産等は、取得価格又は効用の増加価格が本交付規程の第１７条第１項に定める処　</w:t>
      </w:r>
    </w:p>
    <w:p w14:paraId="0DC1CC90" w14:textId="77777777" w:rsidR="00466E07" w:rsidRDefault="00466E07" w:rsidP="00466E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分制限額以上の財産とする。</w:t>
      </w:r>
      <w:r>
        <w:rPr>
          <w:sz w:val="20"/>
          <w:szCs w:val="20"/>
        </w:rPr>
        <w:t xml:space="preserve"> </w:t>
      </w:r>
    </w:p>
    <w:p w14:paraId="5ED16296" w14:textId="77777777" w:rsidR="00466E07" w:rsidRDefault="00466E07" w:rsidP="00466E07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２．財産名の区分は、（ア）不動産、（イ）（ア）に掲げるものの従物、（ウ）車両及び運搬具、工</w:t>
      </w:r>
    </w:p>
    <w:p w14:paraId="21C01020" w14:textId="77777777" w:rsidR="00466E07" w:rsidRDefault="00466E07" w:rsidP="00466E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具、器具及び備品、機械及び装置、（エ）無形資産、（オ）開発研究用資産、（カ）その他の物件</w:t>
      </w:r>
    </w:p>
    <w:p w14:paraId="60376A39" w14:textId="77777777" w:rsidR="00466E07" w:rsidRDefault="00466E07" w:rsidP="00466E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とする。</w:t>
      </w:r>
      <w:r>
        <w:rPr>
          <w:sz w:val="20"/>
          <w:szCs w:val="20"/>
        </w:rPr>
        <w:t xml:space="preserve"> </w:t>
      </w:r>
    </w:p>
    <w:p w14:paraId="48F2FB4D" w14:textId="77777777" w:rsidR="00466E07" w:rsidRDefault="00466E07" w:rsidP="00466E07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３．数量は、同一規格等であれば一括して記載して差し支えない。単価が異なる場合は分割して記載す</w:t>
      </w:r>
    </w:p>
    <w:p w14:paraId="2C9F96B6" w14:textId="77777777" w:rsidR="00466E07" w:rsidRDefault="00466E07" w:rsidP="00466E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ること。</w:t>
      </w:r>
      <w:r>
        <w:rPr>
          <w:sz w:val="20"/>
          <w:szCs w:val="20"/>
        </w:rPr>
        <w:t xml:space="preserve"> </w:t>
      </w:r>
    </w:p>
    <w:p w14:paraId="01658083" w14:textId="77777777" w:rsidR="00466E07" w:rsidRDefault="00466E07" w:rsidP="00466E07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４．取得年月日は検収年月日を記載すること。</w:t>
      </w:r>
      <w:r>
        <w:rPr>
          <w:sz w:val="20"/>
          <w:szCs w:val="20"/>
        </w:rPr>
        <w:t xml:space="preserve"> </w:t>
      </w:r>
    </w:p>
    <w:p w14:paraId="2DFFE481" w14:textId="77777777" w:rsidR="00715616" w:rsidRDefault="00466E07" w:rsidP="00466E07">
      <w:pPr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>５．処分制限期間は、二酸化炭素排出抑制対策事業費等補助金</w:t>
      </w:r>
      <w:r w:rsidR="00715616" w:rsidRPr="007B4203">
        <w:rPr>
          <w:rFonts w:ascii="ＭＳ 明朝" w:eastAsia="ＭＳ 明朝" w:hAnsi="Times New Roman" w:cs="ＭＳ 明朝" w:hint="eastAsia"/>
          <w:kern w:val="0"/>
          <w:sz w:val="20"/>
          <w:szCs w:val="20"/>
        </w:rPr>
        <w:t>（</w:t>
      </w:r>
      <w:r w:rsidR="00715616">
        <w:rPr>
          <w:rFonts w:ascii="ＭＳ 明朝" w:eastAsia="ＭＳ 明朝" w:hAnsi="Times New Roman" w:cs="ＭＳ 明朝" w:hint="eastAsia"/>
          <w:kern w:val="0"/>
          <w:sz w:val="20"/>
          <w:szCs w:val="20"/>
        </w:rPr>
        <w:t>既存住宅における断熱リフォーム支援</w:t>
      </w:r>
    </w:p>
    <w:p w14:paraId="4CEDE435" w14:textId="77777777" w:rsidR="004D35CE" w:rsidRDefault="00715616" w:rsidP="00466E07">
      <w:pPr>
        <w:jc w:val="left"/>
        <w:rPr>
          <w:sz w:val="20"/>
          <w:szCs w:val="20"/>
        </w:rPr>
      </w:pPr>
      <w:r>
        <w:rPr>
          <w:rFonts w:ascii="ＭＳ 明朝" w:eastAsia="ＭＳ 明朝" w:hAnsi="Times New Roman" w:cs="ＭＳ 明朝"/>
          <w:kern w:val="0"/>
          <w:sz w:val="20"/>
          <w:szCs w:val="20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sz w:val="20"/>
          <w:szCs w:val="20"/>
        </w:rPr>
        <w:t>事業</w:t>
      </w:r>
      <w:r w:rsidRPr="007B4203">
        <w:rPr>
          <w:rFonts w:ascii="ＭＳ 明朝" w:eastAsia="ＭＳ 明朝" w:hAnsi="Times New Roman" w:cs="ＭＳ 明朝" w:hint="eastAsia"/>
          <w:kern w:val="0"/>
          <w:sz w:val="20"/>
          <w:szCs w:val="20"/>
        </w:rPr>
        <w:t>）</w:t>
      </w:r>
      <w:r w:rsidR="00466E07">
        <w:rPr>
          <w:rFonts w:hint="eastAsia"/>
          <w:sz w:val="20"/>
          <w:szCs w:val="20"/>
        </w:rPr>
        <w:t>交付規程第１７条第２項に定める期間を記載すること。</w:t>
      </w:r>
    </w:p>
    <w:p w14:paraId="5D58A533" w14:textId="77777777" w:rsidR="004D35CE" w:rsidRDefault="004D35CE" w:rsidP="004D35CE">
      <w:pPr>
        <w:jc w:val="left"/>
        <w:rPr>
          <w:sz w:val="20"/>
          <w:szCs w:val="20"/>
        </w:rPr>
      </w:pPr>
    </w:p>
    <w:p w14:paraId="2CC672E4" w14:textId="77777777" w:rsidR="004D35CE" w:rsidRDefault="004D35CE" w:rsidP="004D35CE">
      <w:pPr>
        <w:jc w:val="left"/>
        <w:rPr>
          <w:sz w:val="20"/>
          <w:szCs w:val="20"/>
        </w:rPr>
      </w:pPr>
    </w:p>
    <w:p w14:paraId="543254BE" w14:textId="77777777" w:rsidR="004D35CE" w:rsidRDefault="004D35CE" w:rsidP="004D35CE">
      <w:pPr>
        <w:jc w:val="left"/>
        <w:rPr>
          <w:sz w:val="20"/>
          <w:szCs w:val="20"/>
        </w:rPr>
      </w:pPr>
    </w:p>
    <w:p w14:paraId="29E9D48B" w14:textId="77777777" w:rsidR="004D35CE" w:rsidRDefault="004D35CE" w:rsidP="004D35CE">
      <w:pPr>
        <w:jc w:val="left"/>
        <w:rPr>
          <w:sz w:val="20"/>
          <w:szCs w:val="20"/>
        </w:rPr>
      </w:pPr>
    </w:p>
    <w:p w14:paraId="0A8B91F8" w14:textId="77777777" w:rsidR="004D35CE" w:rsidRDefault="004D35CE" w:rsidP="004D35CE">
      <w:pPr>
        <w:jc w:val="left"/>
        <w:rPr>
          <w:sz w:val="20"/>
          <w:szCs w:val="20"/>
        </w:rPr>
      </w:pPr>
    </w:p>
    <w:p w14:paraId="276B96C9" w14:textId="77777777" w:rsidR="004D35CE" w:rsidRDefault="004D35CE" w:rsidP="004D35CE">
      <w:pPr>
        <w:jc w:val="left"/>
        <w:rPr>
          <w:sz w:val="20"/>
          <w:szCs w:val="20"/>
        </w:rPr>
      </w:pPr>
    </w:p>
    <w:p w14:paraId="65845FA1" w14:textId="77777777" w:rsidR="004D35CE" w:rsidRDefault="004D35CE" w:rsidP="004D35CE">
      <w:pPr>
        <w:jc w:val="left"/>
        <w:rPr>
          <w:sz w:val="20"/>
          <w:szCs w:val="20"/>
        </w:rPr>
      </w:pPr>
    </w:p>
    <w:p w14:paraId="22558FB0" w14:textId="77777777" w:rsidR="004D35CE" w:rsidRDefault="004D35CE" w:rsidP="004D35CE">
      <w:pPr>
        <w:jc w:val="left"/>
        <w:rPr>
          <w:sz w:val="20"/>
          <w:szCs w:val="20"/>
        </w:rPr>
      </w:pPr>
    </w:p>
    <w:p w14:paraId="47761181" w14:textId="77777777" w:rsidR="004D35CE" w:rsidRDefault="004D35CE" w:rsidP="004D35CE">
      <w:pPr>
        <w:jc w:val="left"/>
        <w:rPr>
          <w:sz w:val="20"/>
          <w:szCs w:val="20"/>
        </w:rPr>
      </w:pPr>
    </w:p>
    <w:p w14:paraId="178A4F0B" w14:textId="77777777" w:rsidR="004D35CE" w:rsidRDefault="004D35CE" w:rsidP="004D35CE">
      <w:pPr>
        <w:jc w:val="left"/>
      </w:pPr>
      <w:r>
        <w:rPr>
          <w:rFonts w:hint="eastAsia"/>
          <w:sz w:val="20"/>
          <w:szCs w:val="20"/>
        </w:rPr>
        <w:t>（備考）用紙は日本工業規格Ａ４とし、縦位置とする。</w:t>
      </w:r>
    </w:p>
    <w:sectPr w:rsidR="004D35CE" w:rsidSect="00AC466D">
      <w:pgSz w:w="11906" w:h="16838" w:code="9"/>
      <w:pgMar w:top="1985" w:right="1701" w:bottom="1701" w:left="1701" w:header="851" w:footer="992" w:gutter="0"/>
      <w:cols w:space="425"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790AD" w14:textId="77777777" w:rsidR="00DD063F" w:rsidRDefault="00DD063F" w:rsidP="00DD063F">
      <w:r>
        <w:separator/>
      </w:r>
    </w:p>
  </w:endnote>
  <w:endnote w:type="continuationSeparator" w:id="0">
    <w:p w14:paraId="34D75B2D" w14:textId="77777777" w:rsidR="00DD063F" w:rsidRDefault="00DD063F" w:rsidP="00DD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B73BF" w14:textId="77777777" w:rsidR="00DD063F" w:rsidRDefault="00DD063F" w:rsidP="00DD063F">
      <w:r>
        <w:separator/>
      </w:r>
    </w:p>
  </w:footnote>
  <w:footnote w:type="continuationSeparator" w:id="0">
    <w:p w14:paraId="5057BD75" w14:textId="77777777" w:rsidR="00DD063F" w:rsidRDefault="00DD063F" w:rsidP="00DD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A8"/>
    <w:rsid w:val="0005799F"/>
    <w:rsid w:val="000A3956"/>
    <w:rsid w:val="000B6F7B"/>
    <w:rsid w:val="002B7EBC"/>
    <w:rsid w:val="003108DD"/>
    <w:rsid w:val="0032207C"/>
    <w:rsid w:val="0041778A"/>
    <w:rsid w:val="0044390F"/>
    <w:rsid w:val="00466E07"/>
    <w:rsid w:val="004D35CE"/>
    <w:rsid w:val="00592E4A"/>
    <w:rsid w:val="0059480E"/>
    <w:rsid w:val="005A0832"/>
    <w:rsid w:val="006F465F"/>
    <w:rsid w:val="00715616"/>
    <w:rsid w:val="00746811"/>
    <w:rsid w:val="007A4C21"/>
    <w:rsid w:val="007B4203"/>
    <w:rsid w:val="007C04A5"/>
    <w:rsid w:val="00816144"/>
    <w:rsid w:val="00820786"/>
    <w:rsid w:val="008674A7"/>
    <w:rsid w:val="008D74D8"/>
    <w:rsid w:val="008E54F4"/>
    <w:rsid w:val="009452FE"/>
    <w:rsid w:val="00A17DAB"/>
    <w:rsid w:val="00A820C8"/>
    <w:rsid w:val="00AC466D"/>
    <w:rsid w:val="00AE484B"/>
    <w:rsid w:val="00BB2556"/>
    <w:rsid w:val="00BE53C5"/>
    <w:rsid w:val="00D26D8C"/>
    <w:rsid w:val="00DA4B9E"/>
    <w:rsid w:val="00DD063F"/>
    <w:rsid w:val="00DE7071"/>
    <w:rsid w:val="00DF4005"/>
    <w:rsid w:val="00E123A8"/>
    <w:rsid w:val="00E31856"/>
    <w:rsid w:val="00F5608E"/>
    <w:rsid w:val="00F938C8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D58129"/>
  <w15:chartTrackingRefBased/>
  <w15:docId w15:val="{E2EEC528-04E3-48CB-8391-3C683A49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3A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A3956"/>
    <w:pPr>
      <w:jc w:val="center"/>
    </w:pPr>
    <w:rPr>
      <w:rFonts w:ascii="ＭＳ 明朝" w:eastAsia="ＭＳ 明朝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0A3956"/>
    <w:rPr>
      <w:rFonts w:ascii="ＭＳ 明朝" w:eastAsia="ＭＳ 明朝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0A3956"/>
    <w:pPr>
      <w:jc w:val="right"/>
    </w:pPr>
    <w:rPr>
      <w:rFonts w:ascii="ＭＳ 明朝" w:eastAsia="ＭＳ 明朝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0A3956"/>
    <w:rPr>
      <w:rFonts w:ascii="ＭＳ 明朝" w:eastAsia="ＭＳ 明朝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BB2556"/>
    <w:pPr>
      <w:ind w:leftChars="400" w:left="840"/>
    </w:pPr>
  </w:style>
  <w:style w:type="table" w:styleId="a8">
    <w:name w:val="Table Grid"/>
    <w:basedOn w:val="a1"/>
    <w:uiPriority w:val="39"/>
    <w:rsid w:val="0044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D06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063F"/>
  </w:style>
  <w:style w:type="paragraph" w:styleId="ab">
    <w:name w:val="footer"/>
    <w:basedOn w:val="a"/>
    <w:link w:val="ac"/>
    <w:uiPriority w:val="99"/>
    <w:unhideWhenUsed/>
    <w:rsid w:val="00DD06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FF6E-97F6-45E9-A3A8-D2D1A036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2021-03-30T06:46:00Z</cp:lastPrinted>
  <dcterms:created xsi:type="dcterms:W3CDTF">2021-03-30T07:00:00Z</dcterms:created>
  <dcterms:modified xsi:type="dcterms:W3CDTF">2021-03-30T07:00:00Z</dcterms:modified>
</cp:coreProperties>
</file>